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223EB" w14:textId="61DF1DF7" w:rsidR="000674A5" w:rsidRDefault="00987124" w:rsidP="00987124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ПОЯСНИТЕЛЬНАЯ ЗАПИСКА</w:t>
      </w:r>
    </w:p>
    <w:p w14:paraId="17A1B555" w14:textId="655A9F9D" w:rsidR="00987124" w:rsidRDefault="00987124" w:rsidP="00987124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проекту муниципальной программы «Энергосбережение и повышение энергетической эффективности в городе Искитиме Новосибирской области»</w:t>
      </w:r>
    </w:p>
    <w:p w14:paraId="025A97BA" w14:textId="77777777" w:rsidR="00987124" w:rsidRDefault="00987124" w:rsidP="00987124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14:paraId="02B20D5C" w14:textId="77777777" w:rsidR="00987124" w:rsidRDefault="00987124" w:rsidP="009871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87124">
        <w:rPr>
          <w:rFonts w:ascii="Times New Roman" w:hAnsi="Times New Roman" w:cs="Times New Roman"/>
        </w:rPr>
        <w:t xml:space="preserve">Энергосбережение и повышение энергетической эффективности в г. Искитиме Новосибирской области (далее – г. Искитим), их стимулирование – важная задача, реализуемая исполнительно-распорядительным органом местного самоуправления. </w:t>
      </w:r>
    </w:p>
    <w:p w14:paraId="271724AB" w14:textId="369887A2" w:rsidR="00987124" w:rsidRDefault="00987124" w:rsidP="009871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87124">
        <w:rPr>
          <w:rFonts w:ascii="Times New Roman" w:hAnsi="Times New Roman" w:cs="Times New Roman"/>
        </w:rPr>
        <w:t xml:space="preserve">Реализация мероприятий </w:t>
      </w:r>
      <w:r w:rsidR="00704133" w:rsidRPr="00704133">
        <w:rPr>
          <w:rFonts w:ascii="Times New Roman" w:hAnsi="Times New Roman" w:cs="Times New Roman"/>
        </w:rPr>
        <w:t>муниципальной программы «Энергосбережение и повышение энергетической эффективности в городе Искитиме Новосибирской области»</w:t>
      </w:r>
      <w:r w:rsidR="00704133">
        <w:rPr>
          <w:rFonts w:ascii="Times New Roman" w:hAnsi="Times New Roman" w:cs="Times New Roman"/>
        </w:rPr>
        <w:t xml:space="preserve"> (далее – Программа)</w:t>
      </w:r>
      <w:r w:rsidRPr="00987124">
        <w:rPr>
          <w:rFonts w:ascii="Times New Roman" w:hAnsi="Times New Roman" w:cs="Times New Roman"/>
        </w:rPr>
        <w:t xml:space="preserve">, направленных на обеспечение эффективного и рационального использования энергетических ресурсов, позволит сократить затраты бюджета города, создать условия для повышения уровня жизни населения, эффективности функционирования систем коммунальной инфраструктуры и экологической безопасности на территории г. Искитима Новосибирской области. </w:t>
      </w:r>
    </w:p>
    <w:p w14:paraId="62F46BA0" w14:textId="03B73920" w:rsidR="00987124" w:rsidRDefault="00987124" w:rsidP="009871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87124">
        <w:rPr>
          <w:rFonts w:ascii="Times New Roman" w:hAnsi="Times New Roman" w:cs="Times New Roman"/>
        </w:rPr>
        <w:t>В Программе нашли отражение основные направления сокращения нерационального использования энергетических ресурсов, выработанные для Российской Федерации, как директивными документами, так и практикой реализации мероприятий по энергосбережению и повышению энергетической эффективности, сложившейся в стране и в Новосибирской области. При разработке Программы были учтены особенности инфраструктуры и социально-экономической сферы г. Искитима Новосибирской области.</w:t>
      </w:r>
    </w:p>
    <w:p w14:paraId="496D8ADE" w14:textId="4102F778" w:rsidR="00704133" w:rsidRDefault="00704133" w:rsidP="009871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Настоящая Программа разработана в соответствии с </w:t>
      </w:r>
      <w:r w:rsidRPr="00704133">
        <w:rPr>
          <w:rFonts w:ascii="Times New Roman" w:hAnsi="Times New Roman" w:cs="Times New Roman"/>
        </w:rPr>
        <w:t>Федеральны</w:t>
      </w:r>
      <w:r>
        <w:rPr>
          <w:rFonts w:ascii="Times New Roman" w:hAnsi="Times New Roman" w:cs="Times New Roman"/>
        </w:rPr>
        <w:t>м</w:t>
      </w:r>
      <w:r w:rsidRPr="00704133">
        <w:rPr>
          <w:rFonts w:ascii="Times New Roman" w:hAnsi="Times New Roman" w:cs="Times New Roman"/>
        </w:rPr>
        <w:t xml:space="preserve"> закон</w:t>
      </w:r>
      <w:r>
        <w:rPr>
          <w:rFonts w:ascii="Times New Roman" w:hAnsi="Times New Roman" w:cs="Times New Roman"/>
        </w:rPr>
        <w:t>ом</w:t>
      </w:r>
      <w:r w:rsidRPr="00704133">
        <w:rPr>
          <w:rFonts w:ascii="Times New Roman" w:hAnsi="Times New Roman" w:cs="Times New Roman"/>
        </w:rPr>
        <w:t xml:space="preserve">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</w:rPr>
        <w:t>, п</w:t>
      </w:r>
      <w:r w:rsidRPr="00704133">
        <w:rPr>
          <w:rFonts w:ascii="Times New Roman" w:hAnsi="Times New Roman" w:cs="Times New Roman"/>
        </w:rPr>
        <w:t>остановление</w:t>
      </w:r>
      <w:r>
        <w:rPr>
          <w:rFonts w:ascii="Times New Roman" w:hAnsi="Times New Roman" w:cs="Times New Roman"/>
        </w:rPr>
        <w:t>м</w:t>
      </w:r>
      <w:r w:rsidRPr="00704133">
        <w:rPr>
          <w:rFonts w:ascii="Times New Roman" w:hAnsi="Times New Roman" w:cs="Times New Roman"/>
        </w:rPr>
        <w:t xml:space="preserve"> Правительства Российской Федерации от 11.02.2021 № 161 «Об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  <w:r>
        <w:rPr>
          <w:rFonts w:ascii="Times New Roman" w:hAnsi="Times New Roman" w:cs="Times New Roman"/>
        </w:rPr>
        <w:t>, р</w:t>
      </w:r>
      <w:r w:rsidRPr="00704133">
        <w:rPr>
          <w:rFonts w:ascii="Times New Roman" w:hAnsi="Times New Roman" w:cs="Times New Roman"/>
        </w:rPr>
        <w:t>аспоряжение</w:t>
      </w:r>
      <w:r>
        <w:rPr>
          <w:rFonts w:ascii="Times New Roman" w:hAnsi="Times New Roman" w:cs="Times New Roman"/>
        </w:rPr>
        <w:t>м</w:t>
      </w:r>
      <w:r w:rsidRPr="00704133">
        <w:rPr>
          <w:rFonts w:ascii="Times New Roman" w:hAnsi="Times New Roman" w:cs="Times New Roman"/>
        </w:rPr>
        <w:t xml:space="preserve"> Правительства Российской Федерации от 12.04.2025 № 908-р «Об утверждении энергетической стратегии Российской Федерации на период до 2050 года»</w:t>
      </w:r>
      <w:r>
        <w:rPr>
          <w:rFonts w:ascii="Times New Roman" w:hAnsi="Times New Roman" w:cs="Times New Roman"/>
        </w:rPr>
        <w:t>, п</w:t>
      </w:r>
      <w:r w:rsidRPr="00704133">
        <w:rPr>
          <w:rFonts w:ascii="Times New Roman" w:hAnsi="Times New Roman" w:cs="Times New Roman"/>
        </w:rPr>
        <w:t>риказ</w:t>
      </w:r>
      <w:r>
        <w:rPr>
          <w:rFonts w:ascii="Times New Roman" w:hAnsi="Times New Roman" w:cs="Times New Roman"/>
        </w:rPr>
        <w:t>ом</w:t>
      </w:r>
      <w:r w:rsidRPr="00704133">
        <w:rPr>
          <w:rFonts w:ascii="Times New Roman" w:hAnsi="Times New Roman" w:cs="Times New Roman"/>
        </w:rPr>
        <w:t xml:space="preserve"> Министерства энергетики Российской Федерации от 30.06.2014 № 399 «Об утверждении методики расчета значений целевых показателей в области энергосбережения и повышения энергетической эффективности, в том числе в сопоставимых условиях»</w:t>
      </w:r>
      <w:r>
        <w:rPr>
          <w:rFonts w:ascii="Times New Roman" w:hAnsi="Times New Roman" w:cs="Times New Roman"/>
        </w:rPr>
        <w:t>, п</w:t>
      </w:r>
      <w:r w:rsidRPr="00704133">
        <w:rPr>
          <w:rFonts w:ascii="Times New Roman" w:hAnsi="Times New Roman" w:cs="Times New Roman"/>
        </w:rPr>
        <w:t>риказ</w:t>
      </w:r>
      <w:r>
        <w:rPr>
          <w:rFonts w:ascii="Times New Roman" w:hAnsi="Times New Roman" w:cs="Times New Roman"/>
        </w:rPr>
        <w:t>ом</w:t>
      </w:r>
      <w:r w:rsidRPr="00704133">
        <w:rPr>
          <w:rFonts w:ascii="Times New Roman" w:hAnsi="Times New Roman" w:cs="Times New Roman"/>
        </w:rPr>
        <w:t xml:space="preserve"> Министерства экономического развития Российской Федерации от 28.04.2021 № 231 «Об утверждении методики расчета значений целевых показателей в области энергосбережения и повышения энергетической эффективности, достижение которых обеспечивается в результате реализации региональных и муниципальных программ в области энергосбережения и повышения энергетической эффективности»</w:t>
      </w:r>
      <w:r>
        <w:rPr>
          <w:rFonts w:ascii="Times New Roman" w:hAnsi="Times New Roman" w:cs="Times New Roman"/>
        </w:rPr>
        <w:t xml:space="preserve">, </w:t>
      </w:r>
      <w:r w:rsidRPr="00704133">
        <w:rPr>
          <w:rFonts w:ascii="Times New Roman" w:hAnsi="Times New Roman" w:cs="Times New Roman"/>
        </w:rPr>
        <w:t>Закон</w:t>
      </w:r>
      <w:r>
        <w:rPr>
          <w:rFonts w:ascii="Times New Roman" w:hAnsi="Times New Roman" w:cs="Times New Roman"/>
        </w:rPr>
        <w:t>ом</w:t>
      </w:r>
      <w:r w:rsidRPr="00704133">
        <w:rPr>
          <w:rFonts w:ascii="Times New Roman" w:hAnsi="Times New Roman" w:cs="Times New Roman"/>
        </w:rPr>
        <w:t xml:space="preserve"> Новосибирской области от 13.11.2010 года № 4-ОЗ «Об энергосбережении и о повышении энергетической эффективности на территории Новосибирской области»</w:t>
      </w:r>
      <w:r>
        <w:rPr>
          <w:rFonts w:ascii="Times New Roman" w:hAnsi="Times New Roman" w:cs="Times New Roman"/>
        </w:rPr>
        <w:t>, п</w:t>
      </w:r>
      <w:r w:rsidRPr="00704133">
        <w:rPr>
          <w:rFonts w:ascii="Times New Roman" w:hAnsi="Times New Roman" w:cs="Times New Roman"/>
        </w:rPr>
        <w:t>остановление</w:t>
      </w:r>
      <w:r>
        <w:rPr>
          <w:rFonts w:ascii="Times New Roman" w:hAnsi="Times New Roman" w:cs="Times New Roman"/>
        </w:rPr>
        <w:t>м</w:t>
      </w:r>
      <w:r w:rsidRPr="00704133">
        <w:rPr>
          <w:rFonts w:ascii="Times New Roman" w:hAnsi="Times New Roman" w:cs="Times New Roman"/>
        </w:rPr>
        <w:t xml:space="preserve"> Правительства Новосибирской области от 16.03.2015 № 89-п «Об утверждении государственной программы Новосибирской области «Энергосбережение и повышение энергетической эффективности Новосибирской области»</w:t>
      </w:r>
      <w:r>
        <w:rPr>
          <w:rFonts w:ascii="Times New Roman" w:hAnsi="Times New Roman" w:cs="Times New Roman"/>
        </w:rPr>
        <w:t>, р</w:t>
      </w:r>
      <w:r w:rsidRPr="00704133">
        <w:rPr>
          <w:rFonts w:ascii="Times New Roman" w:hAnsi="Times New Roman" w:cs="Times New Roman"/>
        </w:rPr>
        <w:t>ешение</w:t>
      </w:r>
      <w:r>
        <w:rPr>
          <w:rFonts w:ascii="Times New Roman" w:hAnsi="Times New Roman" w:cs="Times New Roman"/>
        </w:rPr>
        <w:t>м</w:t>
      </w:r>
      <w:r w:rsidRPr="00704133">
        <w:rPr>
          <w:rFonts w:ascii="Times New Roman" w:hAnsi="Times New Roman" w:cs="Times New Roman"/>
        </w:rPr>
        <w:t xml:space="preserve"> Совета депутатов города Искитима от 20.12.2024 № 269 «Об утверждении Программы комплексного развития систем коммунальной инфраструктуры г. Искитима Новосибирской области на период 2025 по 2035 год».</w:t>
      </w:r>
    </w:p>
    <w:p w14:paraId="0B9E1B05" w14:textId="7ED9D7BC" w:rsidR="00704133" w:rsidRDefault="00704133" w:rsidP="009871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Программа структурно состоит из 7 разделов. </w:t>
      </w:r>
    </w:p>
    <w:p w14:paraId="687C2C9C" w14:textId="2F7898F3" w:rsidR="00704133" w:rsidRDefault="00704133" w:rsidP="009871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раздел «Паспорт муниципальной программы» содержит основную краткую информацию о Программе.</w:t>
      </w:r>
    </w:p>
    <w:p w14:paraId="3BB8D502" w14:textId="32A19A92" w:rsidR="00704133" w:rsidRDefault="00704133" w:rsidP="009871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раздел «Обоснование необходимости разработки муниципальной программы» содержит нормативно-правовое обеспечение Программы, о</w:t>
      </w:r>
      <w:r w:rsidRPr="00704133">
        <w:rPr>
          <w:rFonts w:ascii="Times New Roman" w:hAnsi="Times New Roman" w:cs="Times New Roman"/>
        </w:rPr>
        <w:t>писание и оценк</w:t>
      </w:r>
      <w:r>
        <w:rPr>
          <w:rFonts w:ascii="Times New Roman" w:hAnsi="Times New Roman" w:cs="Times New Roman"/>
        </w:rPr>
        <w:t>у</w:t>
      </w:r>
      <w:r w:rsidRPr="00704133">
        <w:rPr>
          <w:rFonts w:ascii="Times New Roman" w:hAnsi="Times New Roman" w:cs="Times New Roman"/>
        </w:rPr>
        <w:t xml:space="preserve"> сложившейся </w:t>
      </w:r>
      <w:r w:rsidRPr="00704133">
        <w:rPr>
          <w:rFonts w:ascii="Times New Roman" w:hAnsi="Times New Roman" w:cs="Times New Roman"/>
        </w:rPr>
        <w:lastRenderedPageBreak/>
        <w:t>на территории города Искитима ситуации в сфере энергосбережения и энергоэффективности</w:t>
      </w:r>
      <w:r w:rsidR="00652F60">
        <w:rPr>
          <w:rFonts w:ascii="Times New Roman" w:hAnsi="Times New Roman" w:cs="Times New Roman"/>
        </w:rPr>
        <w:t>.</w:t>
      </w:r>
    </w:p>
    <w:p w14:paraId="1449A1EC" w14:textId="718E9168" w:rsidR="00652F60" w:rsidRDefault="00652F60" w:rsidP="009871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раздел «</w:t>
      </w:r>
      <w:r w:rsidRPr="00652F60">
        <w:rPr>
          <w:rFonts w:ascii="Times New Roman" w:hAnsi="Times New Roman" w:cs="Times New Roman"/>
        </w:rPr>
        <w:t>Цели, задачи, и целевые индикаторы муниципальной программы</w:t>
      </w:r>
      <w:r>
        <w:rPr>
          <w:rFonts w:ascii="Times New Roman" w:hAnsi="Times New Roman" w:cs="Times New Roman"/>
        </w:rPr>
        <w:t>» содержит выраженные в табличной форме цели, задачи и целевые индикаторы Программы в том числе по годам.</w:t>
      </w:r>
    </w:p>
    <w:p w14:paraId="64320E85" w14:textId="77777777" w:rsidR="00652F60" w:rsidRDefault="00652F60" w:rsidP="009871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раздел «</w:t>
      </w:r>
      <w:r w:rsidRPr="00652F60">
        <w:rPr>
          <w:rFonts w:ascii="Times New Roman" w:hAnsi="Times New Roman" w:cs="Times New Roman"/>
        </w:rPr>
        <w:t>Основные мероприятия муниципальной программы</w:t>
      </w:r>
      <w:r>
        <w:rPr>
          <w:rFonts w:ascii="Times New Roman" w:hAnsi="Times New Roman" w:cs="Times New Roman"/>
        </w:rPr>
        <w:t>» содержит выраженную в табличной форме перечень мероприятий Программы, сведения о заказчике, ответственного за привлечение средств, исполнителях программных мероприятий, сведения о сроках реализации мероприятий, а также ожидаемые результаты каждого из мероприятий с их кратким описанием.</w:t>
      </w:r>
    </w:p>
    <w:p w14:paraId="1D57121F" w14:textId="77777777" w:rsidR="00652F60" w:rsidRDefault="00652F60" w:rsidP="009871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раздел «</w:t>
      </w:r>
      <w:r w:rsidRPr="00652F60">
        <w:rPr>
          <w:rFonts w:ascii="Times New Roman" w:hAnsi="Times New Roman" w:cs="Times New Roman"/>
        </w:rPr>
        <w:t>Ресурсное обеспечение муниципальной программы</w:t>
      </w:r>
      <w:r>
        <w:rPr>
          <w:rFonts w:ascii="Times New Roman" w:hAnsi="Times New Roman" w:cs="Times New Roman"/>
        </w:rPr>
        <w:t xml:space="preserve">» содержит выраженные в табличной форме сведения о сводных финансовых затратах Программы. </w:t>
      </w:r>
    </w:p>
    <w:p w14:paraId="12076572" w14:textId="77777777" w:rsidR="00652F60" w:rsidRDefault="00652F60" w:rsidP="009871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раздел «</w:t>
      </w:r>
      <w:r w:rsidRPr="00652F60">
        <w:rPr>
          <w:rFonts w:ascii="Times New Roman" w:hAnsi="Times New Roman" w:cs="Times New Roman"/>
        </w:rPr>
        <w:t>Ожидаемые результаты реализации муниципальной программы</w:t>
      </w:r>
      <w:r>
        <w:rPr>
          <w:rFonts w:ascii="Times New Roman" w:hAnsi="Times New Roman" w:cs="Times New Roman"/>
        </w:rPr>
        <w:t xml:space="preserve">» содержит информацию о предполагаемых результатах к концу 2028 года, достижение которых реализуется посредством мероприятий. </w:t>
      </w:r>
    </w:p>
    <w:p w14:paraId="47993E5E" w14:textId="523AD517" w:rsidR="00652F60" w:rsidRPr="00987124" w:rsidRDefault="00652F60" w:rsidP="009871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раздел «</w:t>
      </w:r>
      <w:r w:rsidRPr="00652F60">
        <w:rPr>
          <w:rFonts w:ascii="Times New Roman" w:hAnsi="Times New Roman" w:cs="Times New Roman"/>
        </w:rPr>
        <w:t>Система контроля за реализацией муниципальной программы</w:t>
      </w:r>
      <w:r>
        <w:rPr>
          <w:rFonts w:ascii="Times New Roman" w:hAnsi="Times New Roman" w:cs="Times New Roman"/>
        </w:rPr>
        <w:t>» устанавливает лиц, осуществляющих общее руководство и контроль за ходом реализации Программы</w:t>
      </w:r>
      <w:r w:rsidR="004811FE">
        <w:rPr>
          <w:rFonts w:ascii="Times New Roman" w:hAnsi="Times New Roman" w:cs="Times New Roman"/>
        </w:rPr>
        <w:t>, устанавливает их функции.</w:t>
      </w:r>
    </w:p>
    <w:sectPr w:rsidR="00652F60" w:rsidRPr="009871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4A5"/>
    <w:rsid w:val="000674A5"/>
    <w:rsid w:val="004811FE"/>
    <w:rsid w:val="00652F60"/>
    <w:rsid w:val="006A2C50"/>
    <w:rsid w:val="00704133"/>
    <w:rsid w:val="00987124"/>
    <w:rsid w:val="00AB7E11"/>
    <w:rsid w:val="00E8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0D521"/>
  <w15:chartTrackingRefBased/>
  <w15:docId w15:val="{2466BDD2-D485-4418-BE67-A7DF6EE16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674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74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674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674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74A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74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74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74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74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74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674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674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674A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674A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674A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674A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674A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674A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674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674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674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674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674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674A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674A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674A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674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674A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674A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2026-04-24T04:58:00Z</dcterms:created>
  <dcterms:modified xsi:type="dcterms:W3CDTF">2026-04-24T04:58:00Z</dcterms:modified>
</cp:coreProperties>
</file>